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7D845" w14:textId="77777777" w:rsidR="00B764CA" w:rsidRDefault="00B764CA" w:rsidP="00B764CA">
      <w:pPr>
        <w:outlineLvl w:val="0"/>
      </w:pPr>
      <w:r>
        <w:rPr>
          <w:b/>
        </w:rPr>
        <w:t>Introduction to Adaptations and Mutations – Food for the Bird Brain</w:t>
      </w:r>
    </w:p>
    <w:tbl>
      <w:tblPr>
        <w:tblW w:w="10553" w:type="dxa"/>
        <w:tblInd w:w="-455" w:type="dxa"/>
        <w:tblLook w:val="0000" w:firstRow="0" w:lastRow="0" w:firstColumn="0" w:lastColumn="0" w:noHBand="0" w:noVBand="0"/>
      </w:tblPr>
      <w:tblGrid>
        <w:gridCol w:w="10553"/>
      </w:tblGrid>
      <w:tr w:rsidR="00B764CA" w14:paraId="6CC2CFAB" w14:textId="77777777" w:rsidTr="00463044">
        <w:tc>
          <w:tcPr>
            <w:tcW w:w="10553" w:type="dxa"/>
          </w:tcPr>
          <w:p w14:paraId="22B09EA4" w14:textId="77777777" w:rsidR="00B764CA" w:rsidRDefault="00B764CA" w:rsidP="00463044">
            <w:pPr>
              <w:pStyle w:val="NormalWeb"/>
              <w:spacing w:before="0" w:beforeAutospacing="0" w:after="0" w:afterAutospacing="0"/>
              <w:jc w:val="center"/>
            </w:pPr>
          </w:p>
        </w:tc>
      </w:tr>
      <w:tr w:rsidR="00B764CA" w14:paraId="5AF6DC5A" w14:textId="77777777" w:rsidTr="00B764CA">
        <w:trPr>
          <w:trHeight w:val="1107"/>
        </w:trPr>
        <w:tc>
          <w:tcPr>
            <w:tcW w:w="10553" w:type="dxa"/>
          </w:tcPr>
          <w:p w14:paraId="08A5C803" w14:textId="77777777" w:rsidR="00B764CA" w:rsidRDefault="00B764CA" w:rsidP="00463044">
            <w:r>
              <w:t xml:space="preserve"> </w:t>
            </w:r>
            <w:r>
              <w:rPr>
                <w:noProof/>
              </w:rPr>
              <w:drawing>
                <wp:inline distT="0" distB="0" distL="0" distR="0" wp14:anchorId="6EBE6543" wp14:editId="193FAA16">
                  <wp:extent cx="680720" cy="721360"/>
                  <wp:effectExtent l="0" t="0" r="5080" b="0"/>
                  <wp:docPr id="53" name="Picture 53" descr="Macintosh HD:Users:biz1biz:Desktop:parfait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z1biz:Desktop:parfaitbir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720" cy="721360"/>
                          </a:xfrm>
                          <a:prstGeom prst="rect">
                            <a:avLst/>
                          </a:prstGeom>
                          <a:noFill/>
                          <a:ln>
                            <a:noFill/>
                          </a:ln>
                        </pic:spPr>
                      </pic:pic>
                    </a:graphicData>
                  </a:graphic>
                </wp:inline>
              </w:drawing>
            </w:r>
            <w:r>
              <w:t xml:space="preserve"> </w:t>
            </w:r>
            <w:r>
              <w:rPr>
                <w:noProof/>
              </w:rPr>
              <w:drawing>
                <wp:inline distT="0" distB="0" distL="0" distR="0" wp14:anchorId="3A6CD374" wp14:editId="7BF8CB39">
                  <wp:extent cx="680720" cy="721360"/>
                  <wp:effectExtent l="0" t="0" r="5080" b="0"/>
                  <wp:docPr id="54" name="Picture 54" descr="Macintosh HD:Users:biz1biz:Desktop:parfait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iz1biz:Desktop:parfaitbir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720" cy="721360"/>
                          </a:xfrm>
                          <a:prstGeom prst="rect">
                            <a:avLst/>
                          </a:prstGeom>
                          <a:noFill/>
                          <a:ln>
                            <a:noFill/>
                          </a:ln>
                        </pic:spPr>
                      </pic:pic>
                    </a:graphicData>
                  </a:graphic>
                </wp:inline>
              </w:drawing>
            </w:r>
            <w:r>
              <w:t xml:space="preserve"> </w:t>
            </w:r>
            <w:r>
              <w:rPr>
                <w:noProof/>
              </w:rPr>
              <w:drawing>
                <wp:inline distT="0" distB="0" distL="0" distR="0" wp14:anchorId="129951DB" wp14:editId="1EE5F3AF">
                  <wp:extent cx="680720" cy="721360"/>
                  <wp:effectExtent l="0" t="0" r="5080" b="0"/>
                  <wp:docPr id="55" name="Picture 55" descr="Macintosh HD:Users:biz1biz:Desktop:parfait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z1biz:Desktop:parfaitbir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720" cy="721360"/>
                          </a:xfrm>
                          <a:prstGeom prst="rect">
                            <a:avLst/>
                          </a:prstGeom>
                          <a:noFill/>
                          <a:ln>
                            <a:noFill/>
                          </a:ln>
                        </pic:spPr>
                      </pic:pic>
                    </a:graphicData>
                  </a:graphic>
                </wp:inline>
              </w:drawing>
            </w:r>
            <w:r>
              <w:t xml:space="preserve"> </w:t>
            </w:r>
            <w:r>
              <w:rPr>
                <w:noProof/>
              </w:rPr>
              <w:drawing>
                <wp:inline distT="0" distB="0" distL="0" distR="0" wp14:anchorId="76C25218" wp14:editId="17D4548A">
                  <wp:extent cx="680720" cy="721360"/>
                  <wp:effectExtent l="0" t="0" r="5080" b="0"/>
                  <wp:docPr id="56" name="Picture 56" descr="Macintosh HD:Users:biz1biz:Desktop:parfait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z1biz:Desktop:parfaitbir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720" cy="721360"/>
                          </a:xfrm>
                          <a:prstGeom prst="rect">
                            <a:avLst/>
                          </a:prstGeom>
                          <a:noFill/>
                          <a:ln>
                            <a:noFill/>
                          </a:ln>
                        </pic:spPr>
                      </pic:pic>
                    </a:graphicData>
                  </a:graphic>
                </wp:inline>
              </w:drawing>
            </w:r>
            <w:r>
              <w:t xml:space="preserve"> </w:t>
            </w:r>
            <w:r>
              <w:rPr>
                <w:noProof/>
              </w:rPr>
              <w:drawing>
                <wp:inline distT="0" distB="0" distL="0" distR="0" wp14:anchorId="47BBE250" wp14:editId="0DE5E90A">
                  <wp:extent cx="680720" cy="721360"/>
                  <wp:effectExtent l="0" t="0" r="5080" b="0"/>
                  <wp:docPr id="57" name="Picture 57" descr="Macintosh HD:Users:biz1biz:Desktop:parfait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biz1biz:Desktop:parfaitbir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720" cy="721360"/>
                          </a:xfrm>
                          <a:prstGeom prst="rect">
                            <a:avLst/>
                          </a:prstGeom>
                          <a:noFill/>
                          <a:ln>
                            <a:noFill/>
                          </a:ln>
                        </pic:spPr>
                      </pic:pic>
                    </a:graphicData>
                  </a:graphic>
                </wp:inline>
              </w:drawing>
            </w:r>
            <w:r>
              <w:rPr>
                <w:noProof/>
              </w:rPr>
              <w:drawing>
                <wp:inline distT="0" distB="0" distL="0" distR="0" wp14:anchorId="4829CD2B" wp14:editId="06B0CEBB">
                  <wp:extent cx="680720" cy="721360"/>
                  <wp:effectExtent l="0" t="0" r="5080" b="0"/>
                  <wp:docPr id="58" name="Picture 58" descr="Macintosh HD:Users:biz1biz:Desktop:parfait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biz1biz:Desktop:parfaitbir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720" cy="721360"/>
                          </a:xfrm>
                          <a:prstGeom prst="rect">
                            <a:avLst/>
                          </a:prstGeom>
                          <a:noFill/>
                          <a:ln>
                            <a:noFill/>
                          </a:ln>
                        </pic:spPr>
                      </pic:pic>
                    </a:graphicData>
                  </a:graphic>
                </wp:inline>
              </w:drawing>
            </w:r>
            <w:r>
              <w:rPr>
                <w:noProof/>
              </w:rPr>
              <w:drawing>
                <wp:inline distT="0" distB="0" distL="0" distR="0" wp14:anchorId="47F782D2" wp14:editId="7D62968A">
                  <wp:extent cx="680720" cy="721360"/>
                  <wp:effectExtent l="0" t="0" r="5080" b="0"/>
                  <wp:docPr id="60" name="Picture 60" descr="Macintosh HD:Users:biz1biz:Desktop:parfait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biz1biz:Desktop:parfaitbir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720" cy="721360"/>
                          </a:xfrm>
                          <a:prstGeom prst="rect">
                            <a:avLst/>
                          </a:prstGeom>
                          <a:noFill/>
                          <a:ln>
                            <a:noFill/>
                          </a:ln>
                        </pic:spPr>
                      </pic:pic>
                    </a:graphicData>
                  </a:graphic>
                </wp:inline>
              </w:drawing>
            </w:r>
            <w:r>
              <w:rPr>
                <w:noProof/>
              </w:rPr>
              <w:drawing>
                <wp:inline distT="0" distB="0" distL="0" distR="0" wp14:anchorId="4A362DAF" wp14:editId="1B836EAA">
                  <wp:extent cx="680720" cy="721360"/>
                  <wp:effectExtent l="0" t="0" r="5080" b="0"/>
                  <wp:docPr id="61" name="Picture 61" descr="Macintosh HD:Users:biz1biz:Desktop:parfait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biz1biz:Desktop:parfaitbir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720" cy="721360"/>
                          </a:xfrm>
                          <a:prstGeom prst="rect">
                            <a:avLst/>
                          </a:prstGeom>
                          <a:noFill/>
                          <a:ln>
                            <a:noFill/>
                          </a:ln>
                        </pic:spPr>
                      </pic:pic>
                    </a:graphicData>
                  </a:graphic>
                </wp:inline>
              </w:drawing>
            </w:r>
            <w:r>
              <w:rPr>
                <w:noProof/>
              </w:rPr>
              <w:drawing>
                <wp:inline distT="0" distB="0" distL="0" distR="0" wp14:anchorId="1C392C4D" wp14:editId="586556D2">
                  <wp:extent cx="680720" cy="721360"/>
                  <wp:effectExtent l="0" t="0" r="5080" b="0"/>
                  <wp:docPr id="62" name="Picture 62" descr="Macintosh HD:Users:biz1biz:Desktop:parfait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biz1biz:Desktop:parfaitbir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720" cy="721360"/>
                          </a:xfrm>
                          <a:prstGeom prst="rect">
                            <a:avLst/>
                          </a:prstGeom>
                          <a:noFill/>
                          <a:ln>
                            <a:noFill/>
                          </a:ln>
                        </pic:spPr>
                      </pic:pic>
                    </a:graphicData>
                  </a:graphic>
                </wp:inline>
              </w:drawing>
            </w:r>
          </w:p>
        </w:tc>
      </w:tr>
    </w:tbl>
    <w:p w14:paraId="4B704A8D" w14:textId="77777777" w:rsidR="00B764CA" w:rsidRPr="00B764CA" w:rsidRDefault="00B764CA" w:rsidP="00B764CA">
      <w:pPr>
        <w:rPr>
          <w:b/>
          <w:sz w:val="10"/>
          <w:szCs w:val="10"/>
        </w:rPr>
      </w:pPr>
    </w:p>
    <w:p w14:paraId="2DE8E59B" w14:textId="77777777" w:rsidR="00B764CA" w:rsidRDefault="00B764CA" w:rsidP="00B764CA">
      <w:pPr>
        <w:spacing w:line="276" w:lineRule="auto"/>
      </w:pPr>
      <w:r>
        <w:rPr>
          <w:b/>
        </w:rPr>
        <w:t>An adaptation</w:t>
      </w:r>
      <w:r>
        <w:t xml:space="preserve"> is: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BD31BD" w14:textId="77777777" w:rsidR="00B764CA" w:rsidRDefault="00B764CA" w:rsidP="00B764CA">
      <w:pPr>
        <w:spacing w:line="276" w:lineRule="auto"/>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2A15F9" w14:textId="77777777" w:rsidR="00B764CA" w:rsidRPr="00B764CA" w:rsidRDefault="00B764CA" w:rsidP="00B764CA">
      <w:pPr>
        <w:spacing w:line="276" w:lineRule="auto"/>
        <w:rPr>
          <w:sz w:val="10"/>
          <w:szCs w:val="10"/>
        </w:rPr>
      </w:pPr>
    </w:p>
    <w:p w14:paraId="1499C408" w14:textId="77777777" w:rsidR="00B764CA" w:rsidRDefault="00B764CA" w:rsidP="00B764CA">
      <w:pPr>
        <w:spacing w:line="276" w:lineRule="auto"/>
      </w:pPr>
      <w:r>
        <w:t xml:space="preserve">Is </w:t>
      </w:r>
      <w:r>
        <w:rPr>
          <w:i/>
        </w:rPr>
        <w:t>environment</w:t>
      </w:r>
      <w:r>
        <w:t xml:space="preserve"> a factor? </w:t>
      </w:r>
      <w:r>
        <w:rPr>
          <w:u w:val="single"/>
        </w:rPr>
        <w:tab/>
      </w:r>
      <w:r>
        <w:rPr>
          <w:u w:val="single"/>
        </w:rPr>
        <w:tab/>
      </w:r>
      <w:r>
        <w:rPr>
          <w:u w:val="single"/>
        </w:rPr>
        <w:tab/>
      </w:r>
      <w:r>
        <w:t xml:space="preserve">  Why/Why Not?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0220D3" w14:textId="77777777" w:rsidR="00B764CA" w:rsidRDefault="00B764CA" w:rsidP="00B764CA">
      <w:pPr>
        <w:spacing w:line="276" w:lineRule="auto"/>
      </w:pPr>
    </w:p>
    <w:p w14:paraId="6EB22826" w14:textId="77777777" w:rsidR="00B764CA" w:rsidRPr="00453A2E" w:rsidRDefault="00B764CA" w:rsidP="00B764CA">
      <w:pPr>
        <w:spacing w:line="276" w:lineRule="auto"/>
        <w:rPr>
          <w:u w:val="single"/>
        </w:rPr>
      </w:pPr>
      <w:r>
        <w:t xml:space="preserve">Can you think of a </w:t>
      </w:r>
      <w:r>
        <w:rPr>
          <w:u w:val="single"/>
        </w:rPr>
        <w:t>specific</w:t>
      </w:r>
      <w:r>
        <w:t xml:space="preserve"> </w:t>
      </w:r>
      <w:r>
        <w:rPr>
          <w:u w:val="single"/>
        </w:rPr>
        <w:t>example</w:t>
      </w:r>
      <w:r>
        <w:t xml:space="preserve"> of an adaptation that doesn’t include something that you’ve talked about in class?  (write it down!)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Style w:val="TableGrid"/>
        <w:tblW w:w="990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820"/>
      </w:tblGrid>
      <w:tr w:rsidR="00B764CA" w:rsidRPr="005D1DD0" w14:paraId="1DEB3DBA" w14:textId="77777777" w:rsidTr="00463044">
        <w:tc>
          <w:tcPr>
            <w:tcW w:w="1080" w:type="dxa"/>
          </w:tcPr>
          <w:p w14:paraId="43BB306B" w14:textId="77777777" w:rsidR="00B764CA" w:rsidRPr="005D1DD0" w:rsidRDefault="00B764CA" w:rsidP="00463044">
            <w:pPr>
              <w:rPr>
                <w:rFonts w:ascii="Times New Roman" w:hAnsi="Times New Roman"/>
              </w:rPr>
            </w:pPr>
            <w:r w:rsidRPr="005D1DD0">
              <w:rPr>
                <w:noProof/>
              </w:rPr>
              <w:drawing>
                <wp:inline distT="0" distB="0" distL="0" distR="0" wp14:anchorId="544AA3A2" wp14:editId="4E745E6F">
                  <wp:extent cx="460798" cy="520431"/>
                  <wp:effectExtent l="0" t="0" r="0" b="0"/>
                  <wp:docPr id="59" name="Picture 59" descr="Macintosh HD:Users:biz1biz:Desktop: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biz1biz:Desktop:ey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418" cy="540331"/>
                          </a:xfrm>
                          <a:prstGeom prst="rect">
                            <a:avLst/>
                          </a:prstGeom>
                          <a:noFill/>
                          <a:ln>
                            <a:noFill/>
                          </a:ln>
                        </pic:spPr>
                      </pic:pic>
                    </a:graphicData>
                  </a:graphic>
                </wp:inline>
              </w:drawing>
            </w:r>
          </w:p>
        </w:tc>
        <w:tc>
          <w:tcPr>
            <w:tcW w:w="8820" w:type="dxa"/>
          </w:tcPr>
          <w:p w14:paraId="7F3D4106" w14:textId="77777777" w:rsidR="00B764CA" w:rsidRPr="005D1DD0" w:rsidRDefault="00B764CA" w:rsidP="00463044">
            <w:pPr>
              <w:rPr>
                <w:rFonts w:ascii="Times New Roman" w:hAnsi="Times New Roman"/>
                <w:b/>
              </w:rPr>
            </w:pPr>
          </w:p>
          <w:p w14:paraId="6BF4804F" w14:textId="77777777" w:rsidR="00B764CA" w:rsidRPr="005D1DD0" w:rsidRDefault="00B764CA" w:rsidP="00463044">
            <w:pPr>
              <w:rPr>
                <w:rFonts w:ascii="Times New Roman" w:hAnsi="Times New Roman"/>
              </w:rPr>
            </w:pPr>
            <w:r w:rsidRPr="005D1DD0">
              <w:rPr>
                <w:rFonts w:ascii="Times New Roman" w:hAnsi="Times New Roman"/>
                <w:b/>
              </w:rPr>
              <w:t>Take a look at this photo:</w:t>
            </w:r>
          </w:p>
        </w:tc>
      </w:tr>
      <w:tr w:rsidR="00B764CA" w:rsidRPr="005D1DD0" w14:paraId="2FB537DB" w14:textId="77777777" w:rsidTr="00B764CA">
        <w:tc>
          <w:tcPr>
            <w:tcW w:w="9900" w:type="dxa"/>
            <w:gridSpan w:val="2"/>
          </w:tcPr>
          <w:p w14:paraId="64ABD91E" w14:textId="77777777" w:rsidR="00B764CA" w:rsidRPr="005D1DD0" w:rsidRDefault="00B764CA" w:rsidP="00463044">
            <w:pPr>
              <w:rPr>
                <w:rFonts w:ascii="Times New Roman" w:hAnsi="Times New Roman"/>
              </w:rPr>
            </w:pPr>
            <w:r w:rsidRPr="005D1DD0">
              <w:rPr>
                <w:noProof/>
              </w:rPr>
              <w:drawing>
                <wp:inline distT="0" distB="0" distL="0" distR="0" wp14:anchorId="42C08FC1" wp14:editId="7057B44E">
                  <wp:extent cx="5998845" cy="3232573"/>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rwins-finches-galapagos-islands-classes.jpg"/>
                          <pic:cNvPicPr/>
                        </pic:nvPicPr>
                        <pic:blipFill>
                          <a:blip r:embed="rId7">
                            <a:extLst>
                              <a:ext uri="{BEBA8EAE-BF5A-486C-A8C5-ECC9F3942E4B}">
                                <a14:imgProps xmlns:a14="http://schemas.microsoft.com/office/drawing/2010/main">
                                  <a14:imgLayer r:embed="rId8">
                                    <a14:imgEffect>
                                      <a14:sharpenSoften amount="73000"/>
                                    </a14:imgEffect>
                                    <a14:imgEffect>
                                      <a14:colorTemperature colorTemp="6969"/>
                                    </a14:imgEffect>
                                    <a14:imgEffect>
                                      <a14:saturation sat="120000"/>
                                    </a14:imgEffect>
                                    <a14:imgEffect>
                                      <a14:brightnessContrast bright="-1000" contrast="-20000"/>
                                    </a14:imgEffect>
                                  </a14:imgLayer>
                                </a14:imgProps>
                              </a:ext>
                              <a:ext uri="{28A0092B-C50C-407E-A947-70E740481C1C}">
                                <a14:useLocalDpi xmlns:a14="http://schemas.microsoft.com/office/drawing/2010/main" val="0"/>
                              </a:ext>
                            </a:extLst>
                          </a:blip>
                          <a:stretch>
                            <a:fillRect/>
                          </a:stretch>
                        </pic:blipFill>
                        <pic:spPr>
                          <a:xfrm>
                            <a:off x="0" y="0"/>
                            <a:ext cx="6201042" cy="3341530"/>
                          </a:xfrm>
                          <a:prstGeom prst="rect">
                            <a:avLst/>
                          </a:prstGeom>
                        </pic:spPr>
                      </pic:pic>
                    </a:graphicData>
                  </a:graphic>
                </wp:inline>
              </w:drawing>
            </w:r>
          </w:p>
        </w:tc>
      </w:tr>
      <w:tr w:rsidR="00B764CA" w:rsidRPr="005D1DD0" w14:paraId="50D0648E" w14:textId="77777777" w:rsidTr="00B764CA">
        <w:tc>
          <w:tcPr>
            <w:tcW w:w="9900" w:type="dxa"/>
            <w:gridSpan w:val="2"/>
          </w:tcPr>
          <w:p w14:paraId="562C8BDF" w14:textId="77777777" w:rsidR="00B764CA" w:rsidRDefault="00B764CA" w:rsidP="00463044">
            <w:pPr>
              <w:spacing w:line="276" w:lineRule="auto"/>
              <w:rPr>
                <w:rFonts w:ascii="Times New Roman" w:hAnsi="Times New Roman"/>
              </w:rPr>
            </w:pPr>
          </w:p>
          <w:p w14:paraId="05FED683" w14:textId="77777777" w:rsidR="00B764CA" w:rsidRPr="005D1DD0" w:rsidRDefault="00B764CA" w:rsidP="00463044">
            <w:pPr>
              <w:spacing w:line="276" w:lineRule="auto"/>
              <w:rPr>
                <w:rFonts w:ascii="Times New Roman" w:hAnsi="Times New Roman"/>
              </w:rPr>
            </w:pPr>
            <w:r w:rsidRPr="005D1DD0">
              <w:rPr>
                <w:rFonts w:ascii="Times New Roman" w:hAnsi="Times New Roman"/>
              </w:rPr>
              <w:t xml:space="preserve">Pick one type of beak (which one did you pick?) </w:t>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p>
          <w:p w14:paraId="1C7813AB" w14:textId="77777777" w:rsidR="00B764CA" w:rsidRDefault="00B764CA" w:rsidP="00463044">
            <w:pPr>
              <w:spacing w:line="276" w:lineRule="auto"/>
              <w:rPr>
                <w:rFonts w:ascii="Times New Roman" w:hAnsi="Times New Roman"/>
              </w:rPr>
            </w:pPr>
          </w:p>
          <w:p w14:paraId="459743D0" w14:textId="77777777" w:rsidR="00B764CA" w:rsidRPr="005D1DD0" w:rsidRDefault="00B764CA" w:rsidP="00463044">
            <w:pPr>
              <w:spacing w:line="276" w:lineRule="auto"/>
              <w:rPr>
                <w:rFonts w:ascii="Times New Roman" w:hAnsi="Times New Roman"/>
                <w:u w:val="single"/>
              </w:rPr>
            </w:pPr>
            <w:r w:rsidRPr="005D1DD0">
              <w:rPr>
                <w:rFonts w:ascii="Times New Roman" w:hAnsi="Times New Roman"/>
              </w:rPr>
              <w:t xml:space="preserve">What kind of food do you think that it eats? </w:t>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p>
          <w:p w14:paraId="57116159" w14:textId="77777777" w:rsidR="00B764CA" w:rsidRPr="005D1DD0" w:rsidRDefault="00B764CA" w:rsidP="00463044">
            <w:pPr>
              <w:spacing w:line="276" w:lineRule="auto"/>
              <w:rPr>
                <w:rFonts w:ascii="Times New Roman" w:hAnsi="Times New Roman"/>
              </w:rPr>
            </w:pPr>
            <w:r w:rsidRPr="005D1DD0">
              <w:rPr>
                <w:rFonts w:ascii="Times New Roman" w:hAnsi="Times New Roman"/>
              </w:rPr>
              <w:t xml:space="preserve">What makes you think that? </w:t>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r w:rsidRPr="005D1DD0">
              <w:rPr>
                <w:rFonts w:ascii="Times New Roman" w:hAnsi="Times New Roman"/>
                <w:u w:val="single"/>
              </w:rPr>
              <w:tab/>
            </w:r>
          </w:p>
        </w:tc>
      </w:tr>
    </w:tbl>
    <w:p w14:paraId="65AE7187" w14:textId="77777777" w:rsidR="006F0DCB" w:rsidRDefault="00152561"/>
    <w:p w14:paraId="50767E2B" w14:textId="77777777" w:rsidR="00BE25B3" w:rsidRDefault="00BE25B3" w:rsidP="00BE25B3">
      <w:r>
        <w:rPr>
          <w:b/>
        </w:rPr>
        <w:lastRenderedPageBreak/>
        <w:t xml:space="preserve">Goal: experience the connection between the shape and structure of different bird beak sand the bird’s ability to eat available food(s). </w:t>
      </w:r>
    </w:p>
    <w:p w14:paraId="6CD327F0" w14:textId="77777777" w:rsidR="00BE25B3" w:rsidRDefault="00BE25B3" w:rsidP="00BE25B3"/>
    <w:p w14:paraId="7BB006BD" w14:textId="77777777" w:rsidR="00BE25B3" w:rsidRDefault="00BE25B3" w:rsidP="00BE25B3">
      <w:r>
        <w:rPr>
          <w:b/>
        </w:rPr>
        <w:t>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E25B3" w:rsidRPr="00D161A9" w14:paraId="036F13F8" w14:textId="77777777" w:rsidTr="00463044">
        <w:tc>
          <w:tcPr>
            <w:tcW w:w="4675" w:type="dxa"/>
          </w:tcPr>
          <w:p w14:paraId="2AFF77DF" w14:textId="77777777" w:rsidR="00BE25B3" w:rsidRPr="00D161A9" w:rsidRDefault="00BE25B3" w:rsidP="00BE25B3">
            <w:pPr>
              <w:pStyle w:val="ListParagraph"/>
              <w:numPr>
                <w:ilvl w:val="0"/>
                <w:numId w:val="2"/>
              </w:numPr>
              <w:rPr>
                <w:rFonts w:ascii="Times New Roman" w:hAnsi="Times New Roman"/>
              </w:rPr>
            </w:pPr>
            <w:r>
              <w:rPr>
                <w:rFonts w:ascii="Times New Roman" w:hAnsi="Times New Roman"/>
              </w:rPr>
              <w:t>One c</w:t>
            </w:r>
            <w:r w:rsidRPr="00D161A9">
              <w:rPr>
                <w:rFonts w:ascii="Times New Roman" w:hAnsi="Times New Roman"/>
              </w:rPr>
              <w:t>up</w:t>
            </w:r>
            <w:r>
              <w:rPr>
                <w:rFonts w:ascii="Times New Roman" w:hAnsi="Times New Roman"/>
              </w:rPr>
              <w:t xml:space="preserve"> (bird stomach)</w:t>
            </w:r>
          </w:p>
          <w:p w14:paraId="25A67F8E" w14:textId="77777777" w:rsidR="00BE25B3" w:rsidRPr="00D161A9" w:rsidRDefault="00BE25B3" w:rsidP="00BE25B3">
            <w:pPr>
              <w:pStyle w:val="ListParagraph"/>
              <w:numPr>
                <w:ilvl w:val="0"/>
                <w:numId w:val="2"/>
              </w:numPr>
              <w:rPr>
                <w:rFonts w:ascii="Times New Roman" w:hAnsi="Times New Roman"/>
              </w:rPr>
            </w:pPr>
            <w:r>
              <w:rPr>
                <w:rFonts w:ascii="Times New Roman" w:hAnsi="Times New Roman"/>
              </w:rPr>
              <w:t>One bird beak</w:t>
            </w:r>
            <w:r w:rsidRPr="00D161A9">
              <w:rPr>
                <w:rFonts w:ascii="Times New Roman" w:hAnsi="Times New Roman"/>
              </w:rPr>
              <w:t>:</w:t>
            </w:r>
          </w:p>
          <w:p w14:paraId="7F782062" w14:textId="77777777" w:rsidR="00BE25B3" w:rsidRPr="00D161A9" w:rsidRDefault="00BE25B3" w:rsidP="00BE25B3">
            <w:pPr>
              <w:pStyle w:val="ListParagraph"/>
              <w:numPr>
                <w:ilvl w:val="1"/>
                <w:numId w:val="2"/>
              </w:numPr>
              <w:rPr>
                <w:rFonts w:ascii="Times New Roman" w:hAnsi="Times New Roman"/>
              </w:rPr>
            </w:pPr>
            <w:r>
              <w:rPr>
                <w:rFonts w:ascii="Times New Roman" w:hAnsi="Times New Roman"/>
              </w:rPr>
              <w:t>Tweezers (gripper)</w:t>
            </w:r>
          </w:p>
          <w:p w14:paraId="3E7F397A" w14:textId="77777777" w:rsidR="00BE25B3" w:rsidRPr="00D161A9" w:rsidRDefault="00BE25B3" w:rsidP="00BE25B3">
            <w:pPr>
              <w:pStyle w:val="ListParagraph"/>
              <w:numPr>
                <w:ilvl w:val="1"/>
                <w:numId w:val="2"/>
              </w:numPr>
              <w:rPr>
                <w:rFonts w:ascii="Times New Roman" w:hAnsi="Times New Roman"/>
              </w:rPr>
            </w:pPr>
            <w:r w:rsidRPr="00D161A9">
              <w:rPr>
                <w:rFonts w:ascii="Times New Roman" w:hAnsi="Times New Roman"/>
              </w:rPr>
              <w:t>Skewer</w:t>
            </w:r>
            <w:r>
              <w:rPr>
                <w:rFonts w:ascii="Times New Roman" w:hAnsi="Times New Roman"/>
              </w:rPr>
              <w:t xml:space="preserve"> (prober/scooper)</w:t>
            </w:r>
          </w:p>
          <w:p w14:paraId="31CCCA1F" w14:textId="77777777" w:rsidR="00BE25B3" w:rsidRPr="00D161A9" w:rsidRDefault="00BE25B3" w:rsidP="00BE25B3">
            <w:pPr>
              <w:pStyle w:val="ListParagraph"/>
              <w:numPr>
                <w:ilvl w:val="1"/>
                <w:numId w:val="2"/>
              </w:numPr>
              <w:rPr>
                <w:rFonts w:ascii="Times New Roman" w:hAnsi="Times New Roman"/>
              </w:rPr>
            </w:pPr>
            <w:r w:rsidRPr="00D161A9">
              <w:rPr>
                <w:rFonts w:ascii="Times New Roman" w:hAnsi="Times New Roman"/>
              </w:rPr>
              <w:t>Spoon</w:t>
            </w:r>
            <w:r>
              <w:rPr>
                <w:rFonts w:ascii="Times New Roman" w:hAnsi="Times New Roman"/>
              </w:rPr>
              <w:t xml:space="preserve"> (crusher)</w:t>
            </w:r>
          </w:p>
          <w:p w14:paraId="1872E812" w14:textId="77777777" w:rsidR="00BE25B3" w:rsidRPr="00D161A9" w:rsidRDefault="00BE25B3" w:rsidP="00BE25B3">
            <w:pPr>
              <w:pStyle w:val="ListParagraph"/>
              <w:numPr>
                <w:ilvl w:val="1"/>
                <w:numId w:val="2"/>
              </w:numPr>
              <w:rPr>
                <w:rFonts w:ascii="Times New Roman" w:hAnsi="Times New Roman"/>
              </w:rPr>
            </w:pPr>
            <w:r w:rsidRPr="00D161A9">
              <w:rPr>
                <w:rFonts w:ascii="Times New Roman" w:hAnsi="Times New Roman"/>
              </w:rPr>
              <w:t>Straw</w:t>
            </w:r>
            <w:r>
              <w:rPr>
                <w:rFonts w:ascii="Times New Roman" w:hAnsi="Times New Roman"/>
              </w:rPr>
              <w:t>s (drinker)</w:t>
            </w:r>
          </w:p>
        </w:tc>
        <w:tc>
          <w:tcPr>
            <w:tcW w:w="4675" w:type="dxa"/>
          </w:tcPr>
          <w:p w14:paraId="0B3DC818" w14:textId="77777777" w:rsidR="00BE25B3" w:rsidRPr="00D161A9" w:rsidRDefault="00BE25B3" w:rsidP="00BE25B3">
            <w:pPr>
              <w:pStyle w:val="ListParagraph"/>
              <w:numPr>
                <w:ilvl w:val="0"/>
                <w:numId w:val="2"/>
              </w:numPr>
              <w:rPr>
                <w:rFonts w:ascii="Times New Roman" w:hAnsi="Times New Roman"/>
              </w:rPr>
            </w:pPr>
            <w:r w:rsidRPr="00D161A9">
              <w:rPr>
                <w:rFonts w:ascii="Times New Roman" w:hAnsi="Times New Roman"/>
              </w:rPr>
              <w:t xml:space="preserve">Your instructor will </w:t>
            </w:r>
            <w:r>
              <w:rPr>
                <w:rFonts w:ascii="Times New Roman" w:hAnsi="Times New Roman"/>
              </w:rPr>
              <w:t>distribute</w:t>
            </w:r>
            <w:r w:rsidRPr="00D161A9">
              <w:rPr>
                <w:rFonts w:ascii="Times New Roman" w:hAnsi="Times New Roman"/>
              </w:rPr>
              <w:t xml:space="preserve"> different foods that each bird will gather from around the </w:t>
            </w:r>
            <w:r>
              <w:rPr>
                <w:rFonts w:ascii="Times New Roman" w:hAnsi="Times New Roman"/>
              </w:rPr>
              <w:t>area (worms, fruit, birdseed, nectar)</w:t>
            </w:r>
            <w:r w:rsidRPr="00D161A9">
              <w:rPr>
                <w:rFonts w:ascii="Times New Roman" w:hAnsi="Times New Roman"/>
              </w:rPr>
              <w:t>.</w:t>
            </w:r>
          </w:p>
          <w:p w14:paraId="5C31F41E" w14:textId="77777777" w:rsidR="00BE25B3" w:rsidRPr="00D161A9" w:rsidRDefault="00BE25B3" w:rsidP="00BE25B3">
            <w:pPr>
              <w:pStyle w:val="ListParagraph"/>
              <w:numPr>
                <w:ilvl w:val="0"/>
                <w:numId w:val="2"/>
              </w:numPr>
              <w:rPr>
                <w:rFonts w:ascii="Times New Roman" w:hAnsi="Times New Roman"/>
              </w:rPr>
            </w:pPr>
            <w:r w:rsidRPr="00D161A9">
              <w:rPr>
                <w:rFonts w:ascii="Times New Roman" w:hAnsi="Times New Roman"/>
              </w:rPr>
              <w:t>Do not eat the food!</w:t>
            </w:r>
          </w:p>
        </w:tc>
      </w:tr>
    </w:tbl>
    <w:p w14:paraId="575DC83D" w14:textId="77777777" w:rsidR="00BE25B3" w:rsidRDefault="00BE25B3" w:rsidP="00BE25B3">
      <w:pPr>
        <w:rPr>
          <w:b/>
        </w:rPr>
      </w:pPr>
      <w:r w:rsidRPr="00FD7078">
        <w:rPr>
          <w:b/>
        </w:rPr>
        <w:t>Directions:</w:t>
      </w:r>
    </w:p>
    <w:p w14:paraId="43D7C060" w14:textId="77777777" w:rsidR="00BE25B3" w:rsidRPr="00FD7078" w:rsidRDefault="00BE25B3" w:rsidP="00BE25B3">
      <w:pPr>
        <w:rPr>
          <w:b/>
        </w:rPr>
      </w:pPr>
    </w:p>
    <w:p w14:paraId="46FBF226" w14:textId="77777777" w:rsidR="00BE25B3" w:rsidRDefault="00BE25B3" w:rsidP="00BE25B3">
      <w:r>
        <w:rPr>
          <w:u w:val="single"/>
        </w:rPr>
        <w:t>First and foremost</w:t>
      </w:r>
      <w:r>
        <w:t xml:space="preserve"> – The teacher is the </w:t>
      </w:r>
      <w:r>
        <w:rPr>
          <w:b/>
          <w:i/>
        </w:rPr>
        <w:t>HAWK</w:t>
      </w:r>
      <w:r>
        <w:t xml:space="preserve"> that eats birds.  Unruly behavior or violation of rules will result in the hawk capturing the conspicuous bird and making it sit out for one round.  Unusual behavior draws attention from predators! </w:t>
      </w:r>
    </w:p>
    <w:p w14:paraId="4A857C63" w14:textId="77777777" w:rsidR="00BE25B3" w:rsidRDefault="00BE25B3" w:rsidP="00BE25B3"/>
    <w:p w14:paraId="7E01C0F8" w14:textId="77777777" w:rsidR="00BE25B3" w:rsidRDefault="00BE25B3" w:rsidP="00BE25B3">
      <w:pPr>
        <w:outlineLvl w:val="0"/>
      </w:pPr>
      <w:r>
        <w:t>There are many different types of beak adaptations that relate to the foods that birds eat.</w:t>
      </w:r>
    </w:p>
    <w:p w14:paraId="2454F696" w14:textId="77777777" w:rsidR="00BE25B3" w:rsidRDefault="00BE25B3" w:rsidP="00BE25B3">
      <w:pPr>
        <w:outlineLv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6"/>
        <w:gridCol w:w="3664"/>
      </w:tblGrid>
      <w:tr w:rsidR="00BE25B3" w:rsidRPr="00B0679A" w14:paraId="4FD74142" w14:textId="77777777" w:rsidTr="00463044">
        <w:tc>
          <w:tcPr>
            <w:tcW w:w="4675" w:type="dxa"/>
          </w:tcPr>
          <w:p w14:paraId="6A84A225" w14:textId="77777777" w:rsidR="00BE25B3" w:rsidRPr="00B0679A" w:rsidRDefault="00BE25B3" w:rsidP="00463044">
            <w:pPr>
              <w:outlineLvl w:val="0"/>
              <w:rPr>
                <w:rFonts w:ascii="Times New Roman" w:hAnsi="Times New Roman"/>
              </w:rPr>
            </w:pPr>
            <w:r w:rsidRPr="00B0679A">
              <w:rPr>
                <w:noProof/>
              </w:rPr>
              <w:drawing>
                <wp:inline distT="0" distB="0" distL="0" distR="0" wp14:anchorId="07E84020" wp14:editId="73F0B86E">
                  <wp:extent cx="3470455" cy="1971040"/>
                  <wp:effectExtent l="0" t="0" r="9525" b="1016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_016_02_l.gif"/>
                          <pic:cNvPicPr/>
                        </pic:nvPicPr>
                        <pic:blipFill>
                          <a:blip r:embed="rId9">
                            <a:extLst>
                              <a:ext uri="{BEBA8EAE-BF5A-486C-A8C5-ECC9F3942E4B}">
                                <a14:imgProps xmlns:a14="http://schemas.microsoft.com/office/drawing/2010/main">
                                  <a14:imgLayer r:embed="rId10">
                                    <a14:imgEffect>
                                      <a14:sharpenSoften amount="12000"/>
                                    </a14:imgEffect>
                                    <a14:imgEffect>
                                      <a14:colorTemperature colorTemp="11200"/>
                                    </a14:imgEffect>
                                    <a14:imgEffect>
                                      <a14:saturation sat="351000"/>
                                    </a14:imgEffect>
                                    <a14:imgEffect>
                                      <a14:brightnessContrast bright="-1000" contrast="-15000"/>
                                    </a14:imgEffect>
                                  </a14:imgLayer>
                                </a14:imgProps>
                              </a:ext>
                              <a:ext uri="{28A0092B-C50C-407E-A947-70E740481C1C}">
                                <a14:useLocalDpi xmlns:a14="http://schemas.microsoft.com/office/drawing/2010/main" val="0"/>
                              </a:ext>
                            </a:extLst>
                          </a:blip>
                          <a:stretch>
                            <a:fillRect/>
                          </a:stretch>
                        </pic:blipFill>
                        <pic:spPr>
                          <a:xfrm>
                            <a:off x="0" y="0"/>
                            <a:ext cx="3513718" cy="1995611"/>
                          </a:xfrm>
                          <a:prstGeom prst="rect">
                            <a:avLst/>
                          </a:prstGeom>
                        </pic:spPr>
                      </pic:pic>
                    </a:graphicData>
                  </a:graphic>
                </wp:inline>
              </w:drawing>
            </w:r>
          </w:p>
        </w:tc>
        <w:tc>
          <w:tcPr>
            <w:tcW w:w="4675" w:type="dxa"/>
          </w:tcPr>
          <w:p w14:paraId="7D4D547B" w14:textId="77777777" w:rsidR="00BE25B3" w:rsidRPr="00B0679A" w:rsidRDefault="00BE25B3" w:rsidP="00463044">
            <w:pPr>
              <w:outlineLvl w:val="0"/>
              <w:rPr>
                <w:rFonts w:ascii="Times New Roman" w:hAnsi="Times New Roman"/>
              </w:rPr>
            </w:pPr>
            <w:r w:rsidRPr="00B0679A">
              <w:rPr>
                <w:rFonts w:ascii="Times New Roman" w:hAnsi="Times New Roman"/>
              </w:rPr>
              <w:t>Different beaks are suited for different foods.</w:t>
            </w:r>
          </w:p>
          <w:p w14:paraId="1AAEFA3B" w14:textId="77777777" w:rsidR="00BE25B3" w:rsidRPr="00B0679A" w:rsidRDefault="00BE25B3" w:rsidP="00463044">
            <w:pPr>
              <w:outlineLvl w:val="0"/>
              <w:rPr>
                <w:rFonts w:ascii="Times New Roman" w:hAnsi="Times New Roman"/>
              </w:rPr>
            </w:pPr>
          </w:p>
          <w:p w14:paraId="45C2738A" w14:textId="77777777" w:rsidR="00BE25B3" w:rsidRPr="00B0679A" w:rsidRDefault="00BE25B3" w:rsidP="00463044">
            <w:pPr>
              <w:outlineLvl w:val="0"/>
              <w:rPr>
                <w:rFonts w:ascii="Times New Roman" w:hAnsi="Times New Roman"/>
              </w:rPr>
            </w:pPr>
            <w:r w:rsidRPr="00B0679A">
              <w:rPr>
                <w:rFonts w:ascii="Times New Roman" w:hAnsi="Times New Roman"/>
              </w:rPr>
              <w:t>Think about it: what kind of utensil are you going to grab if you’re eating ice cream or soup… a fork?  A knife?  Probably not.  But what would happen if all you had were knives to eat your soup?  And why does this analogy fail when talking about humans?</w:t>
            </w:r>
          </w:p>
        </w:tc>
      </w:tr>
    </w:tbl>
    <w:p w14:paraId="0FEF6FCC" w14:textId="77777777" w:rsidR="00BE25B3" w:rsidRDefault="00BE25B3" w:rsidP="00BE25B3">
      <w:pPr>
        <w:outlineLvl w:val="0"/>
      </w:pPr>
    </w:p>
    <w:p w14:paraId="6FA0B162" w14:textId="77777777" w:rsidR="00BE25B3" w:rsidRDefault="00BE25B3" w:rsidP="00BE25B3"/>
    <w:p w14:paraId="02C1F95C" w14:textId="77777777" w:rsidR="00BE25B3" w:rsidRDefault="00BE25B3" w:rsidP="00BE25B3">
      <w:pPr>
        <w:numPr>
          <w:ilvl w:val="0"/>
          <w:numId w:val="1"/>
        </w:numPr>
      </w:pPr>
      <w:r>
        <w:t>In this activity, you will be using spoons, tweezers, skewers and straws to gather food.</w:t>
      </w:r>
    </w:p>
    <w:p w14:paraId="66880288" w14:textId="77777777" w:rsidR="00BE25B3" w:rsidRDefault="00BE25B3" w:rsidP="00BE25B3">
      <w:pPr>
        <w:numPr>
          <w:ilvl w:val="0"/>
          <w:numId w:val="1"/>
        </w:numPr>
      </w:pPr>
      <w:r>
        <w:t xml:space="preserve">Each student will be given a “beak” and a “stomach.” </w:t>
      </w:r>
    </w:p>
    <w:p w14:paraId="0AD5F986" w14:textId="77777777" w:rsidR="00BE25B3" w:rsidRDefault="00BE25B3" w:rsidP="00BE25B3">
      <w:pPr>
        <w:numPr>
          <w:ilvl w:val="0"/>
          <w:numId w:val="1"/>
        </w:numPr>
      </w:pPr>
      <w:r>
        <w:t>The birds must pick up food using only the beak and then drop the food into their stomachs.  Food MAY NOT be scooped or thrown into the stomach, and the stomach must be held upright.</w:t>
      </w:r>
    </w:p>
    <w:p w14:paraId="4DD23330" w14:textId="77777777" w:rsidR="00BE25B3" w:rsidRDefault="00BE25B3" w:rsidP="00BE25B3">
      <w:pPr>
        <w:numPr>
          <w:ilvl w:val="0"/>
          <w:numId w:val="1"/>
        </w:numPr>
      </w:pPr>
      <w:r>
        <w:t>DO NOT push or shove…  but don’t be too nice about it or you may starve!</w:t>
      </w:r>
    </w:p>
    <w:p w14:paraId="1402AA68" w14:textId="77777777" w:rsidR="00BE25B3" w:rsidRDefault="00BE25B3" w:rsidP="00BE25B3">
      <w:pPr>
        <w:spacing w:line="276" w:lineRule="auto"/>
        <w:outlineLvl w:val="0"/>
      </w:pPr>
    </w:p>
    <w:p w14:paraId="455015D2" w14:textId="77777777" w:rsidR="00BE25B3" w:rsidRDefault="00BE25B3" w:rsidP="00BE25B3">
      <w:pPr>
        <w:spacing w:line="276" w:lineRule="auto"/>
        <w:outlineLvl w:val="0"/>
      </w:pPr>
      <w:r>
        <w:t xml:space="preserve">After the first round: what did you notice about who got the most food?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2C62026A" w14:textId="77777777" w:rsidR="00BE25B3" w:rsidRDefault="00BE25B3" w:rsidP="00BE25B3">
      <w:pPr>
        <w:spacing w:line="276" w:lineRule="auto"/>
      </w:pPr>
    </w:p>
    <w:p w14:paraId="47037047" w14:textId="77777777" w:rsidR="00BE25B3" w:rsidRDefault="00BE25B3" w:rsidP="00BE25B3">
      <w:pPr>
        <w:spacing w:line="276" w:lineRule="auto"/>
        <w:outlineLvl w:val="0"/>
      </w:pPr>
      <w:r>
        <w:t xml:space="preserve">Why do you think this was the case?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F7307A" w14:textId="77777777" w:rsidR="00BE25B3" w:rsidRDefault="00BE25B3" w:rsidP="00BE25B3">
      <w:pPr>
        <w:rPr>
          <w:b/>
        </w:rPr>
      </w:pPr>
    </w:p>
    <w:p w14:paraId="4B0BAC9C" w14:textId="77777777" w:rsidR="00BE25B3" w:rsidRDefault="00BE25B3" w:rsidP="00BE25B3">
      <w:pPr>
        <w:rPr>
          <w:b/>
        </w:rPr>
      </w:pPr>
      <w:r>
        <w:rPr>
          <w:b/>
        </w:rPr>
        <w:br w:type="page"/>
      </w:r>
    </w:p>
    <w:p w14:paraId="19E9B2EB" w14:textId="77777777" w:rsidR="00BE25B3" w:rsidRPr="009C645D" w:rsidRDefault="00BE25B3" w:rsidP="00BE25B3">
      <w:pPr>
        <w:spacing w:line="276" w:lineRule="auto"/>
        <w:rPr>
          <w:u w:val="single"/>
        </w:rPr>
      </w:pPr>
      <w:r>
        <w:rPr>
          <w:b/>
        </w:rPr>
        <w:t xml:space="preserve">Mutations </w:t>
      </w:r>
    </w:p>
    <w:p w14:paraId="35819778" w14:textId="77777777" w:rsidR="00BE25B3" w:rsidRDefault="00BE25B3" w:rsidP="00BE25B3">
      <w:pPr>
        <w:rPr>
          <w:b/>
        </w:rPr>
      </w:pPr>
    </w:p>
    <w:p w14:paraId="479CB5FA" w14:textId="77777777" w:rsidR="00BE25B3" w:rsidRDefault="00BE25B3" w:rsidP="00BE25B3">
      <w:pPr>
        <w:outlineLvl w:val="0"/>
      </w:pPr>
      <w:r>
        <w:t xml:space="preserve">A mutation is a change in the DNA. Contrary to what every zombie movie might have led you to believe, mutations can be super helpful.  In fact, </w:t>
      </w:r>
      <w:r w:rsidRPr="00F9216A">
        <w:rPr>
          <w:i/>
        </w:rPr>
        <w:t>most</w:t>
      </w:r>
      <w:r>
        <w:t xml:space="preserve"> of the diversity of species is the result of mutations.</w:t>
      </w:r>
    </w:p>
    <w:p w14:paraId="61FE1A6D" w14:textId="77777777" w:rsidR="00BE25B3" w:rsidRDefault="00BE25B3" w:rsidP="00BE25B3">
      <w:pPr>
        <w:outlineLvl w:val="0"/>
      </w:pPr>
    </w:p>
    <w:tbl>
      <w:tblPr>
        <w:tblW w:w="0" w:type="auto"/>
        <w:tblInd w:w="-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77"/>
        <w:gridCol w:w="1405"/>
        <w:gridCol w:w="1386"/>
        <w:gridCol w:w="1386"/>
        <w:gridCol w:w="1386"/>
      </w:tblGrid>
      <w:tr w:rsidR="00BE25B3" w:rsidRPr="002826DD" w14:paraId="3FA54AB6" w14:textId="77777777" w:rsidTr="00463044">
        <w:tc>
          <w:tcPr>
            <w:tcW w:w="3877" w:type="dxa"/>
          </w:tcPr>
          <w:p w14:paraId="6C48A2EF" w14:textId="77777777" w:rsidR="00BE25B3" w:rsidRPr="002826DD" w:rsidRDefault="00BE25B3" w:rsidP="00463044">
            <w:r w:rsidRPr="002826DD">
              <w:t xml:space="preserve">A piece of DNA might look like this </w:t>
            </w:r>
            <w:r w:rsidRPr="002826DD">
              <w:sym w:font="Wingdings" w:char="F0E0"/>
            </w:r>
          </w:p>
          <w:p w14:paraId="399F94C6" w14:textId="77777777" w:rsidR="00BE25B3" w:rsidRPr="002826DD" w:rsidRDefault="00BE25B3" w:rsidP="00463044"/>
          <w:p w14:paraId="3A1B43C6" w14:textId="77777777" w:rsidR="00BE25B3" w:rsidRPr="002826DD" w:rsidRDefault="00BE25B3" w:rsidP="00463044"/>
          <w:p w14:paraId="4303E696" w14:textId="77777777" w:rsidR="00BE25B3" w:rsidRPr="002826DD" w:rsidRDefault="00BE25B3" w:rsidP="00463044"/>
          <w:p w14:paraId="07B1D24D" w14:textId="77777777" w:rsidR="00BE25B3" w:rsidRDefault="00BE25B3" w:rsidP="00463044"/>
          <w:p w14:paraId="4BDD843A" w14:textId="77777777" w:rsidR="00BE25B3" w:rsidRDefault="00BE25B3" w:rsidP="00463044"/>
          <w:p w14:paraId="0C267E04" w14:textId="77777777" w:rsidR="00BE25B3" w:rsidRDefault="00BE25B3" w:rsidP="00463044"/>
          <w:p w14:paraId="3BBD03DE" w14:textId="77777777" w:rsidR="00BE25B3" w:rsidRPr="002826DD" w:rsidRDefault="00BE25B3" w:rsidP="00463044">
            <w:r w:rsidRPr="002826DD">
              <w:t>There are lots of ways that DNA can</w:t>
            </w:r>
          </w:p>
        </w:tc>
        <w:tc>
          <w:tcPr>
            <w:tcW w:w="1405" w:type="dxa"/>
          </w:tcPr>
          <w:p w14:paraId="5D4A4020" w14:textId="77777777" w:rsidR="00BE25B3" w:rsidRPr="002826DD" w:rsidRDefault="00BE25B3" w:rsidP="00463044">
            <w:pPr>
              <w:jc w:val="center"/>
            </w:pPr>
            <w:r w:rsidRPr="002826DD">
              <w:t>T=A</w:t>
            </w:r>
          </w:p>
          <w:p w14:paraId="048AFBB9" w14:textId="77777777" w:rsidR="00BE25B3" w:rsidRPr="002826DD" w:rsidRDefault="00BE25B3" w:rsidP="00463044">
            <w:pPr>
              <w:jc w:val="center"/>
            </w:pPr>
            <w:r w:rsidRPr="002826DD">
              <w:t>A=T</w:t>
            </w:r>
          </w:p>
          <w:p w14:paraId="62E7917E" w14:textId="77777777" w:rsidR="00BE25B3" w:rsidRPr="002826DD" w:rsidRDefault="00BE25B3" w:rsidP="00463044">
            <w:pPr>
              <w:jc w:val="center"/>
            </w:pPr>
            <w:r w:rsidRPr="002826DD">
              <w:t>T=A</w:t>
            </w:r>
          </w:p>
          <w:p w14:paraId="68C56BD5" w14:textId="77777777" w:rsidR="00BE25B3" w:rsidRPr="002826DD" w:rsidRDefault="00BE25B3" w:rsidP="00463044">
            <w:pPr>
              <w:jc w:val="center"/>
            </w:pPr>
            <w:r w:rsidRPr="002826DD">
              <w:t>C</w:t>
            </w:r>
            <w:r w:rsidRPr="002826DD">
              <w:sym w:font="Symbol" w:char="F0BA"/>
            </w:r>
            <w:r w:rsidRPr="002826DD">
              <w:t>G</w:t>
            </w:r>
          </w:p>
          <w:p w14:paraId="78C6BB25" w14:textId="77777777" w:rsidR="00BE25B3" w:rsidRPr="002826DD" w:rsidRDefault="00BE25B3" w:rsidP="00463044">
            <w:pPr>
              <w:jc w:val="center"/>
            </w:pPr>
            <w:r w:rsidRPr="002826DD">
              <w:t>A=T</w:t>
            </w:r>
          </w:p>
          <w:p w14:paraId="7B066270" w14:textId="77777777" w:rsidR="00BE25B3" w:rsidRPr="002826DD" w:rsidRDefault="00BE25B3" w:rsidP="00463044">
            <w:pPr>
              <w:jc w:val="center"/>
            </w:pPr>
            <w:r w:rsidRPr="002826DD">
              <w:t>A=T</w:t>
            </w:r>
          </w:p>
          <w:p w14:paraId="3EFB6763" w14:textId="77777777" w:rsidR="00BE25B3" w:rsidRPr="002826DD" w:rsidRDefault="00BE25B3" w:rsidP="00463044">
            <w:pPr>
              <w:jc w:val="center"/>
            </w:pPr>
            <w:r w:rsidRPr="002826DD">
              <w:t>G</w:t>
            </w:r>
            <w:r w:rsidRPr="002826DD">
              <w:sym w:font="Symbol" w:char="F0BA"/>
            </w:r>
            <w:r w:rsidRPr="002826DD">
              <w:t>C</w:t>
            </w:r>
          </w:p>
          <w:p w14:paraId="4DBA0ED1" w14:textId="77777777" w:rsidR="00BE25B3" w:rsidRPr="002826DD" w:rsidRDefault="00BE25B3" w:rsidP="00463044">
            <w:pPr>
              <w:jc w:val="center"/>
            </w:pPr>
            <w:r w:rsidRPr="002826DD">
              <w:t>C</w:t>
            </w:r>
            <w:r w:rsidRPr="002826DD">
              <w:sym w:font="Symbol" w:char="F0BA"/>
            </w:r>
            <w:r w:rsidRPr="002826DD">
              <w:t>G</w:t>
            </w:r>
          </w:p>
        </w:tc>
        <w:tc>
          <w:tcPr>
            <w:tcW w:w="1386" w:type="dxa"/>
          </w:tcPr>
          <w:p w14:paraId="75D73732" w14:textId="77777777" w:rsidR="00BE25B3" w:rsidRPr="002826DD" w:rsidRDefault="00BE25B3" w:rsidP="00463044">
            <w:pPr>
              <w:jc w:val="center"/>
            </w:pPr>
            <w:r w:rsidRPr="002826DD">
              <w:t>T=A</w:t>
            </w:r>
          </w:p>
          <w:p w14:paraId="5C6D801C" w14:textId="77777777" w:rsidR="00BE25B3" w:rsidRPr="002826DD" w:rsidRDefault="00BE25B3" w:rsidP="00463044">
            <w:pPr>
              <w:jc w:val="center"/>
            </w:pPr>
            <w:r w:rsidRPr="002826DD">
              <w:t>A=T</w:t>
            </w:r>
          </w:p>
          <w:p w14:paraId="6FD89141" w14:textId="77777777" w:rsidR="00BE25B3" w:rsidRPr="002826DD" w:rsidRDefault="00BE25B3" w:rsidP="00463044">
            <w:pPr>
              <w:jc w:val="center"/>
            </w:pPr>
            <w:r w:rsidRPr="002826DD">
              <w:t>T=A</w:t>
            </w:r>
          </w:p>
          <w:p w14:paraId="624957B5" w14:textId="77777777" w:rsidR="00BE25B3" w:rsidRPr="002826DD" w:rsidRDefault="00BE25B3" w:rsidP="00463044">
            <w:pPr>
              <w:jc w:val="center"/>
              <w:rPr>
                <w:b/>
              </w:rPr>
            </w:pPr>
            <w:r w:rsidRPr="002826DD">
              <w:rPr>
                <w:b/>
              </w:rPr>
              <w:t>G</w:t>
            </w:r>
            <w:r w:rsidRPr="002826DD">
              <w:rPr>
                <w:b/>
              </w:rPr>
              <w:sym w:font="Symbol" w:char="F0BA"/>
            </w:r>
          </w:p>
          <w:p w14:paraId="32B6A694" w14:textId="77777777" w:rsidR="00BE25B3" w:rsidRPr="002826DD" w:rsidRDefault="00BE25B3" w:rsidP="00463044">
            <w:pPr>
              <w:jc w:val="center"/>
            </w:pPr>
            <w:r w:rsidRPr="002826DD">
              <w:t>C</w:t>
            </w:r>
            <w:r w:rsidRPr="002826DD">
              <w:sym w:font="Symbol" w:char="F0BA"/>
            </w:r>
            <w:r w:rsidRPr="002826DD">
              <w:t>G</w:t>
            </w:r>
          </w:p>
          <w:p w14:paraId="24213DDB" w14:textId="77777777" w:rsidR="00BE25B3" w:rsidRPr="002826DD" w:rsidRDefault="00BE25B3" w:rsidP="00463044">
            <w:pPr>
              <w:jc w:val="center"/>
            </w:pPr>
            <w:r w:rsidRPr="002826DD">
              <w:t>A=T</w:t>
            </w:r>
          </w:p>
          <w:p w14:paraId="2A4EB5FA" w14:textId="77777777" w:rsidR="00BE25B3" w:rsidRPr="002826DD" w:rsidRDefault="00BE25B3" w:rsidP="00463044">
            <w:pPr>
              <w:jc w:val="center"/>
            </w:pPr>
            <w:r w:rsidRPr="002826DD">
              <w:t>A=T</w:t>
            </w:r>
          </w:p>
          <w:p w14:paraId="28A8133C" w14:textId="77777777" w:rsidR="00BE25B3" w:rsidRPr="002826DD" w:rsidRDefault="00BE25B3" w:rsidP="00463044">
            <w:pPr>
              <w:jc w:val="center"/>
            </w:pPr>
            <w:r w:rsidRPr="002826DD">
              <w:t>G</w:t>
            </w:r>
            <w:r w:rsidRPr="002826DD">
              <w:sym w:font="Symbol" w:char="F0BA"/>
            </w:r>
            <w:r w:rsidRPr="002826DD">
              <w:t>C</w:t>
            </w:r>
          </w:p>
          <w:p w14:paraId="52F6AF5A" w14:textId="77777777" w:rsidR="00BE25B3" w:rsidRPr="002826DD" w:rsidRDefault="00BE25B3" w:rsidP="00463044">
            <w:pPr>
              <w:jc w:val="center"/>
            </w:pPr>
            <w:r w:rsidRPr="002826DD">
              <w:t>C</w:t>
            </w:r>
            <w:r w:rsidRPr="002826DD">
              <w:sym w:font="Symbol" w:char="F0BA"/>
            </w:r>
            <w:r w:rsidRPr="002826DD">
              <w:t>G</w:t>
            </w:r>
          </w:p>
        </w:tc>
        <w:tc>
          <w:tcPr>
            <w:tcW w:w="1386" w:type="dxa"/>
          </w:tcPr>
          <w:p w14:paraId="5CB1DF45" w14:textId="77777777" w:rsidR="00BE25B3" w:rsidRPr="002826DD" w:rsidRDefault="00BE25B3" w:rsidP="00463044">
            <w:pPr>
              <w:jc w:val="center"/>
            </w:pPr>
            <w:r w:rsidRPr="002826DD">
              <w:t>T=A</w:t>
            </w:r>
          </w:p>
          <w:p w14:paraId="2ECF3029" w14:textId="77777777" w:rsidR="00BE25B3" w:rsidRPr="002826DD" w:rsidRDefault="00BE25B3" w:rsidP="00463044">
            <w:pPr>
              <w:jc w:val="center"/>
            </w:pPr>
            <w:r w:rsidRPr="002826DD">
              <w:t>A=T</w:t>
            </w:r>
          </w:p>
          <w:p w14:paraId="5D77636B" w14:textId="77777777" w:rsidR="00BE25B3" w:rsidRPr="002826DD" w:rsidRDefault="00BE25B3" w:rsidP="00463044">
            <w:pPr>
              <w:jc w:val="center"/>
            </w:pPr>
            <w:r w:rsidRPr="002826DD">
              <w:t>T=A</w:t>
            </w:r>
          </w:p>
          <w:p w14:paraId="482DE77F" w14:textId="77777777" w:rsidR="00BE25B3" w:rsidRPr="002826DD" w:rsidRDefault="00BE25B3" w:rsidP="00463044">
            <w:pPr>
              <w:jc w:val="center"/>
              <w:rPr>
                <w:b/>
              </w:rPr>
            </w:pPr>
            <w:r w:rsidRPr="002826DD">
              <w:rPr>
                <w:b/>
              </w:rPr>
              <w:t>C</w:t>
            </w:r>
            <w:r w:rsidRPr="002826DD">
              <w:rPr>
                <w:b/>
              </w:rPr>
              <w:sym w:font="Symbol" w:char="F0BA"/>
            </w:r>
          </w:p>
          <w:p w14:paraId="2416D4FF" w14:textId="77777777" w:rsidR="00BE25B3" w:rsidRPr="002826DD" w:rsidRDefault="00BE25B3" w:rsidP="00463044">
            <w:pPr>
              <w:jc w:val="center"/>
            </w:pPr>
            <w:r w:rsidRPr="002826DD">
              <w:t>A=T</w:t>
            </w:r>
          </w:p>
          <w:p w14:paraId="1AF5F6A8" w14:textId="77777777" w:rsidR="00BE25B3" w:rsidRPr="002826DD" w:rsidRDefault="00BE25B3" w:rsidP="00463044">
            <w:pPr>
              <w:jc w:val="center"/>
            </w:pPr>
            <w:r w:rsidRPr="002826DD">
              <w:t>A=T</w:t>
            </w:r>
          </w:p>
          <w:p w14:paraId="69045176" w14:textId="77777777" w:rsidR="00BE25B3" w:rsidRPr="002826DD" w:rsidRDefault="00BE25B3" w:rsidP="00463044">
            <w:pPr>
              <w:jc w:val="center"/>
            </w:pPr>
            <w:r w:rsidRPr="002826DD">
              <w:t>G</w:t>
            </w:r>
            <w:r w:rsidRPr="002826DD">
              <w:sym w:font="Symbol" w:char="F0BA"/>
            </w:r>
            <w:r w:rsidRPr="002826DD">
              <w:t>C</w:t>
            </w:r>
          </w:p>
          <w:p w14:paraId="65B6122D" w14:textId="77777777" w:rsidR="00BE25B3" w:rsidRPr="002826DD" w:rsidRDefault="00BE25B3" w:rsidP="00463044">
            <w:pPr>
              <w:jc w:val="center"/>
            </w:pPr>
            <w:r w:rsidRPr="002826DD">
              <w:t>C</w:t>
            </w:r>
            <w:r w:rsidRPr="002826DD">
              <w:sym w:font="Symbol" w:char="F0BA"/>
            </w:r>
            <w:r w:rsidRPr="002826DD">
              <w:t>G</w:t>
            </w:r>
          </w:p>
        </w:tc>
        <w:tc>
          <w:tcPr>
            <w:tcW w:w="1386" w:type="dxa"/>
          </w:tcPr>
          <w:p w14:paraId="14E44149" w14:textId="77777777" w:rsidR="00BE25B3" w:rsidRPr="002826DD" w:rsidRDefault="00BE25B3" w:rsidP="00463044">
            <w:pPr>
              <w:jc w:val="center"/>
            </w:pPr>
            <w:r w:rsidRPr="002826DD">
              <w:t>T=A</w:t>
            </w:r>
          </w:p>
          <w:p w14:paraId="13A94771" w14:textId="77777777" w:rsidR="00BE25B3" w:rsidRPr="002826DD" w:rsidRDefault="00BE25B3" w:rsidP="00463044">
            <w:pPr>
              <w:jc w:val="center"/>
            </w:pPr>
            <w:r w:rsidRPr="002826DD">
              <w:t>A=T</w:t>
            </w:r>
          </w:p>
          <w:p w14:paraId="60267D2F" w14:textId="77777777" w:rsidR="00BE25B3" w:rsidRPr="002826DD" w:rsidRDefault="00BE25B3" w:rsidP="00463044">
            <w:pPr>
              <w:jc w:val="center"/>
            </w:pPr>
            <w:r w:rsidRPr="002826DD">
              <w:t>T=A</w:t>
            </w:r>
          </w:p>
          <w:p w14:paraId="3F9D6AB0" w14:textId="77777777" w:rsidR="00BE25B3" w:rsidRPr="002826DD" w:rsidRDefault="00BE25B3" w:rsidP="00463044">
            <w:pPr>
              <w:jc w:val="center"/>
              <w:rPr>
                <w:b/>
              </w:rPr>
            </w:pPr>
            <w:r w:rsidRPr="002826DD">
              <w:rPr>
                <w:b/>
              </w:rPr>
              <w:t>G</w:t>
            </w:r>
            <w:r w:rsidRPr="002826DD">
              <w:rPr>
                <w:b/>
              </w:rPr>
              <w:sym w:font="Symbol" w:char="F0BA"/>
            </w:r>
            <w:proofErr w:type="spellStart"/>
            <w:r w:rsidRPr="002826DD">
              <w:rPr>
                <w:b/>
              </w:rPr>
              <w:t>G</w:t>
            </w:r>
            <w:proofErr w:type="spellEnd"/>
          </w:p>
          <w:p w14:paraId="1512AA05" w14:textId="77777777" w:rsidR="00BE25B3" w:rsidRPr="002826DD" w:rsidRDefault="00BE25B3" w:rsidP="00463044">
            <w:pPr>
              <w:jc w:val="center"/>
            </w:pPr>
            <w:r w:rsidRPr="002826DD">
              <w:t>A=T</w:t>
            </w:r>
          </w:p>
          <w:p w14:paraId="0811519E" w14:textId="77777777" w:rsidR="00BE25B3" w:rsidRPr="002826DD" w:rsidRDefault="00BE25B3" w:rsidP="00463044">
            <w:pPr>
              <w:jc w:val="center"/>
            </w:pPr>
            <w:r w:rsidRPr="002826DD">
              <w:t>A=T</w:t>
            </w:r>
          </w:p>
          <w:p w14:paraId="1B74DF09" w14:textId="77777777" w:rsidR="00BE25B3" w:rsidRPr="002826DD" w:rsidRDefault="00BE25B3" w:rsidP="00463044">
            <w:pPr>
              <w:jc w:val="center"/>
            </w:pPr>
            <w:r w:rsidRPr="002826DD">
              <w:t>G</w:t>
            </w:r>
            <w:r w:rsidRPr="002826DD">
              <w:sym w:font="Symbol" w:char="F0BA"/>
            </w:r>
            <w:r w:rsidRPr="002826DD">
              <w:t>C</w:t>
            </w:r>
          </w:p>
          <w:p w14:paraId="6D9D1E6E" w14:textId="77777777" w:rsidR="00BE25B3" w:rsidRPr="002826DD" w:rsidRDefault="00BE25B3" w:rsidP="00463044">
            <w:pPr>
              <w:jc w:val="center"/>
            </w:pPr>
            <w:r w:rsidRPr="002826DD">
              <w:t>C</w:t>
            </w:r>
            <w:r w:rsidRPr="002826DD">
              <w:sym w:font="Symbol" w:char="F0BA"/>
            </w:r>
            <w:r w:rsidRPr="002826DD">
              <w:t>G</w:t>
            </w:r>
          </w:p>
        </w:tc>
      </w:tr>
      <w:tr w:rsidR="00BE25B3" w:rsidRPr="002826DD" w14:paraId="4EFB53D0" w14:textId="77777777" w:rsidTr="00463044">
        <w:trPr>
          <w:trHeight w:val="576"/>
        </w:trPr>
        <w:tc>
          <w:tcPr>
            <w:tcW w:w="3877" w:type="dxa"/>
          </w:tcPr>
          <w:p w14:paraId="432FFF8F" w14:textId="77777777" w:rsidR="00BE25B3" w:rsidRPr="002826DD" w:rsidRDefault="00BE25B3" w:rsidP="00463044">
            <w:r w:rsidRPr="002826DD">
              <w:t>change</w:t>
            </w:r>
            <w:r>
              <w:t xml:space="preserve"> </w:t>
            </w:r>
            <w:r>
              <w:sym w:font="Wingdings" w:char="F0E0"/>
            </w:r>
          </w:p>
        </w:tc>
        <w:tc>
          <w:tcPr>
            <w:tcW w:w="1405" w:type="dxa"/>
          </w:tcPr>
          <w:p w14:paraId="236BE9D1" w14:textId="77777777" w:rsidR="00BE25B3" w:rsidRPr="002826DD" w:rsidRDefault="00BE25B3" w:rsidP="00463044">
            <w:r w:rsidRPr="002826DD">
              <w:t>Typical</w:t>
            </w:r>
          </w:p>
        </w:tc>
        <w:tc>
          <w:tcPr>
            <w:tcW w:w="1386" w:type="dxa"/>
          </w:tcPr>
          <w:p w14:paraId="7DF5BABC" w14:textId="77777777" w:rsidR="00BE25B3" w:rsidRPr="002826DD" w:rsidRDefault="00BE25B3" w:rsidP="00463044">
            <w:r w:rsidRPr="002826DD">
              <w:t>Insertion</w:t>
            </w:r>
          </w:p>
        </w:tc>
        <w:tc>
          <w:tcPr>
            <w:tcW w:w="1386" w:type="dxa"/>
          </w:tcPr>
          <w:p w14:paraId="5709A6E5" w14:textId="77777777" w:rsidR="00BE25B3" w:rsidRPr="002826DD" w:rsidRDefault="00BE25B3" w:rsidP="00463044">
            <w:r w:rsidRPr="002826DD">
              <w:t>Deletion</w:t>
            </w:r>
          </w:p>
        </w:tc>
        <w:tc>
          <w:tcPr>
            <w:tcW w:w="1386" w:type="dxa"/>
          </w:tcPr>
          <w:p w14:paraId="28548EE9" w14:textId="77777777" w:rsidR="00BE25B3" w:rsidRPr="002826DD" w:rsidRDefault="00BE25B3" w:rsidP="00463044">
            <w:r w:rsidRPr="002826DD">
              <w:t>Substitution</w:t>
            </w:r>
          </w:p>
        </w:tc>
      </w:tr>
      <w:tr w:rsidR="00BE25B3" w:rsidRPr="002826DD" w14:paraId="13BF25C0" w14:textId="77777777" w:rsidTr="00463044">
        <w:tc>
          <w:tcPr>
            <w:tcW w:w="3877" w:type="dxa"/>
          </w:tcPr>
          <w:p w14:paraId="1ACB443B" w14:textId="77777777" w:rsidR="00BE25B3" w:rsidRPr="002826DD" w:rsidRDefault="00BE25B3" w:rsidP="00463044">
            <w:r w:rsidRPr="002826DD">
              <w:t>What happens?</w:t>
            </w:r>
          </w:p>
        </w:tc>
        <w:tc>
          <w:tcPr>
            <w:tcW w:w="1405" w:type="dxa"/>
          </w:tcPr>
          <w:p w14:paraId="030553F8" w14:textId="77777777" w:rsidR="00BE25B3" w:rsidRPr="002826DD" w:rsidRDefault="00BE25B3" w:rsidP="00463044">
            <w:pPr>
              <w:jc w:val="center"/>
            </w:pPr>
          </w:p>
        </w:tc>
        <w:tc>
          <w:tcPr>
            <w:tcW w:w="1386" w:type="dxa"/>
          </w:tcPr>
          <w:p w14:paraId="7E72FDF9" w14:textId="77777777" w:rsidR="00BE25B3" w:rsidRPr="002826DD" w:rsidRDefault="00BE25B3" w:rsidP="00463044">
            <w:r w:rsidRPr="002826DD">
              <w:t>An extra G is inserted</w:t>
            </w:r>
          </w:p>
        </w:tc>
        <w:tc>
          <w:tcPr>
            <w:tcW w:w="1386" w:type="dxa"/>
          </w:tcPr>
          <w:p w14:paraId="1C863219" w14:textId="77777777" w:rsidR="00BE25B3" w:rsidRPr="002826DD" w:rsidRDefault="00BE25B3" w:rsidP="00463044">
            <w:r w:rsidRPr="002826DD">
              <w:t>A G is deleted</w:t>
            </w:r>
          </w:p>
        </w:tc>
        <w:tc>
          <w:tcPr>
            <w:tcW w:w="1386" w:type="dxa"/>
          </w:tcPr>
          <w:p w14:paraId="633C9E34" w14:textId="77777777" w:rsidR="00BE25B3" w:rsidRPr="002826DD" w:rsidRDefault="00BE25B3" w:rsidP="00463044">
            <w:r w:rsidRPr="002826DD">
              <w:t>The C in the C</w:t>
            </w:r>
            <w:r w:rsidRPr="002826DD">
              <w:sym w:font="Symbol" w:char="F0BA"/>
            </w:r>
            <w:r w:rsidRPr="002826DD">
              <w:t>G bond is replaced with a G</w:t>
            </w:r>
          </w:p>
          <w:p w14:paraId="278E28C7" w14:textId="77777777" w:rsidR="00BE25B3" w:rsidRPr="002826DD" w:rsidRDefault="00BE25B3" w:rsidP="00463044">
            <w:r w:rsidRPr="002826DD">
              <w:t xml:space="preserve"> </w:t>
            </w:r>
          </w:p>
        </w:tc>
      </w:tr>
      <w:tr w:rsidR="00BE25B3" w:rsidRPr="002826DD" w14:paraId="306DA956" w14:textId="77777777" w:rsidTr="00463044">
        <w:tc>
          <w:tcPr>
            <w:tcW w:w="3877" w:type="dxa"/>
          </w:tcPr>
          <w:p w14:paraId="2717E6DB" w14:textId="77777777" w:rsidR="00BE25B3" w:rsidRPr="002826DD" w:rsidRDefault="00BE25B3" w:rsidP="00463044">
            <w:r w:rsidRPr="002826DD">
              <w:t>What does it mean?</w:t>
            </w:r>
          </w:p>
        </w:tc>
        <w:tc>
          <w:tcPr>
            <w:tcW w:w="5563" w:type="dxa"/>
            <w:gridSpan w:val="4"/>
          </w:tcPr>
          <w:p w14:paraId="5B002A8F" w14:textId="77777777" w:rsidR="00BE25B3" w:rsidRPr="002826DD" w:rsidRDefault="00BE25B3" w:rsidP="00463044">
            <w:r w:rsidRPr="002826DD">
              <w:t>Mutations can be helpful, harmful, or neutral, it all depends.</w:t>
            </w:r>
          </w:p>
        </w:tc>
      </w:tr>
    </w:tbl>
    <w:p w14:paraId="7A06059B" w14:textId="77777777" w:rsidR="00BE25B3" w:rsidRDefault="00BE25B3" w:rsidP="00BE25B3">
      <w:pPr>
        <w:outlineLvl w:val="0"/>
      </w:pPr>
    </w:p>
    <w:p w14:paraId="54120272" w14:textId="77777777" w:rsidR="00BE25B3" w:rsidRDefault="00BE25B3" w:rsidP="00BE25B3">
      <w:r>
        <w:rPr>
          <w:b/>
        </w:rPr>
        <w:t xml:space="preserve">Second round: Let’s see how mutations can be helpful, harmful, or neutral. </w:t>
      </w:r>
    </w:p>
    <w:p w14:paraId="51F4A20F" w14:textId="77777777" w:rsidR="00BE25B3" w:rsidRDefault="00BE25B3" w:rsidP="00BE25B3"/>
    <w:p w14:paraId="30FA00B4" w14:textId="77777777" w:rsidR="00BE25B3" w:rsidRDefault="00BE25B3" w:rsidP="00BE25B3">
      <w:pPr>
        <w:outlineLvl w:val="0"/>
      </w:pPr>
      <w:r w:rsidRPr="00297FB4">
        <w:t>Mutations have occurred in your bird’s beak</w:t>
      </w:r>
      <w:r>
        <w:t>:</w:t>
      </w:r>
    </w:p>
    <w:p w14:paraId="01F9B869" w14:textId="77777777" w:rsidR="00BE25B3" w:rsidRDefault="00BE25B3" w:rsidP="00BE25B3">
      <w:pPr>
        <w:pStyle w:val="ListParagraph"/>
        <w:numPr>
          <w:ilvl w:val="0"/>
          <w:numId w:val="3"/>
        </w:numPr>
        <w:outlineLvl w:val="0"/>
      </w:pPr>
      <w:r>
        <w:t>Tweezers are now clothespins</w:t>
      </w:r>
    </w:p>
    <w:p w14:paraId="64243E67" w14:textId="77777777" w:rsidR="00BE25B3" w:rsidRDefault="00BE25B3" w:rsidP="00BE25B3">
      <w:pPr>
        <w:pStyle w:val="ListParagraph"/>
        <w:numPr>
          <w:ilvl w:val="0"/>
          <w:numId w:val="3"/>
        </w:numPr>
        <w:outlineLvl w:val="0"/>
      </w:pPr>
      <w:r>
        <w:t>Skewers are shorter</w:t>
      </w:r>
    </w:p>
    <w:p w14:paraId="5D7AE057" w14:textId="77777777" w:rsidR="00BE25B3" w:rsidRDefault="00BE25B3" w:rsidP="00BE25B3">
      <w:pPr>
        <w:pStyle w:val="ListParagraph"/>
        <w:numPr>
          <w:ilvl w:val="0"/>
          <w:numId w:val="3"/>
        </w:numPr>
        <w:outlineLvl w:val="0"/>
      </w:pPr>
      <w:r>
        <w:t>Spoons experience no visible change</w:t>
      </w:r>
    </w:p>
    <w:p w14:paraId="4DFD622A" w14:textId="77777777" w:rsidR="00BE25B3" w:rsidRPr="00297FB4" w:rsidRDefault="00BE25B3" w:rsidP="00BE25B3">
      <w:pPr>
        <w:pStyle w:val="ListParagraph"/>
        <w:numPr>
          <w:ilvl w:val="0"/>
          <w:numId w:val="3"/>
        </w:numPr>
        <w:outlineLvl w:val="0"/>
      </w:pPr>
      <w:r>
        <w:t>Straws are short and wide</w:t>
      </w:r>
    </w:p>
    <w:p w14:paraId="0CABC911" w14:textId="77777777" w:rsidR="00BE25B3" w:rsidRDefault="00BE25B3" w:rsidP="00BE25B3"/>
    <w:p w14:paraId="354D428E" w14:textId="77777777" w:rsidR="00BE25B3" w:rsidRDefault="00BE25B3" w:rsidP="00BE25B3">
      <w:pPr>
        <w:spacing w:line="360" w:lineRule="auto"/>
      </w:pPr>
      <w:r>
        <w:t xml:space="preserve">After the second round:  Were there any differences in who got the most food? </w:t>
      </w:r>
      <w:r>
        <w:rPr>
          <w:u w:val="single"/>
        </w:rPr>
        <w:tab/>
      </w:r>
      <w:r>
        <w:rPr>
          <w:u w:val="single"/>
        </w:rPr>
        <w:tab/>
      </w:r>
      <w:r>
        <w:rPr>
          <w:u w:val="single"/>
        </w:rPr>
        <w:tab/>
      </w:r>
      <w:r>
        <w:t xml:space="preserve"> Why do you think this happened?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FF0FF5" w14:textId="77777777" w:rsidR="00BE25B3" w:rsidRDefault="00BE25B3" w:rsidP="00BE25B3">
      <w:pPr>
        <w:spacing w:line="276" w:lineRule="auto"/>
      </w:pPr>
    </w:p>
    <w:p w14:paraId="27142A0F" w14:textId="77777777" w:rsidR="00BE25B3" w:rsidRDefault="00BE25B3" w:rsidP="00BE25B3">
      <w:pPr>
        <w:rPr>
          <w:b/>
        </w:rPr>
      </w:pPr>
      <w:r>
        <w:rPr>
          <w:b/>
        </w:rPr>
        <w:t>Third round: a drastic change in climate (drought; no water)</w:t>
      </w:r>
    </w:p>
    <w:p w14:paraId="4B9E4542" w14:textId="77777777" w:rsidR="00BE25B3" w:rsidRDefault="00BE25B3" w:rsidP="00BE25B3"/>
    <w:p w14:paraId="11D3DD94" w14:textId="77777777" w:rsidR="00BE25B3" w:rsidRPr="00297FB4" w:rsidRDefault="00BE25B3" w:rsidP="00BE25B3">
      <w:pPr>
        <w:spacing w:line="360" w:lineRule="auto"/>
        <w:rPr>
          <w:u w:val="single"/>
        </w:rPr>
      </w:pPr>
      <w:r>
        <w:t xml:space="preserve">What happened?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A0AA707" w14:textId="77777777" w:rsidR="00BE25B3" w:rsidRDefault="00BE25B3">
      <w:bookmarkStart w:id="0" w:name="_GoBack"/>
      <w:bookmarkEnd w:id="0"/>
    </w:p>
    <w:sectPr w:rsidR="00BE25B3" w:rsidSect="00CE55DB">
      <w:pgSz w:w="12240" w:h="15840"/>
      <w:pgMar w:top="1440" w:right="1440" w:bottom="1440" w:left="1440" w:header="720" w:footer="720" w:gutter="0"/>
      <w:cols w:space="720"/>
      <w:docGrid w:linePitch="360"/>
      <w:printerSettings r:id="rId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F1B8A"/>
    <w:multiLevelType w:val="hybridMultilevel"/>
    <w:tmpl w:val="84B23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F1350E"/>
    <w:multiLevelType w:val="hybridMultilevel"/>
    <w:tmpl w:val="49CC8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694360"/>
    <w:multiLevelType w:val="hybridMultilevel"/>
    <w:tmpl w:val="FF527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CA"/>
    <w:rsid w:val="00152561"/>
    <w:rsid w:val="00347477"/>
    <w:rsid w:val="00470ADE"/>
    <w:rsid w:val="00B764CA"/>
    <w:rsid w:val="00BE25B3"/>
    <w:rsid w:val="00BF3264"/>
    <w:rsid w:val="00CE55DB"/>
    <w:rsid w:val="00E66F4D"/>
    <w:rsid w:val="00E97B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B3F43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64CA"/>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4CA"/>
    <w:rPr>
      <w:rFonts w:asciiTheme="minorHAnsi" w:hAnsiTheme="minorHAns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64CA"/>
    <w:pPr>
      <w:spacing w:before="100" w:beforeAutospacing="1" w:after="100" w:afterAutospacing="1"/>
    </w:pPr>
    <w:rPr>
      <w:rFonts w:eastAsiaTheme="minorEastAsia"/>
    </w:rPr>
  </w:style>
  <w:style w:type="paragraph" w:styleId="ListParagraph">
    <w:name w:val="List Paragraph"/>
    <w:basedOn w:val="Normal"/>
    <w:uiPriority w:val="34"/>
    <w:qFormat/>
    <w:rsid w:val="00BE2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microsoft.com/office/2007/relationships/hdphoto" Target="media/hdphoto1.wdp"/><Relationship Id="rId9" Type="http://schemas.openxmlformats.org/officeDocument/2006/relationships/image" Target="media/image4.jpeg"/><Relationship Id="rId10"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497</Words>
  <Characters>2838</Characters>
  <Application>Microsoft Macintosh Word</Application>
  <DocSecurity>0</DocSecurity>
  <Lines>23</Lines>
  <Paragraphs>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Introduction to Adaptations and Mutations – Food for the Bird Brain</vt:lpstr>
      <vt:lpstr>There are many different types of beak adaptations that relate to the foods that</vt:lpstr>
      <vt:lpstr/>
      <vt:lpstr/>
      <vt:lpstr/>
      <vt:lpstr>After the first round: what did you notice about who got the most food?  							</vt:lpstr>
      <vt:lpstr>Why do you think this was the case? 																						</vt:lpstr>
      <vt:lpstr>A mutation is a change in the DNA. Contrary to what every zombie movie might hav</vt:lpstr>
      <vt:lpstr/>
      <vt:lpstr/>
      <vt:lpstr>Mutations have occurred in your bird’s beak:</vt:lpstr>
      <vt:lpstr>Tweezers are now clothespins</vt:lpstr>
      <vt:lpstr>Skewers are shorter</vt:lpstr>
      <vt:lpstr>Spoons experience no visible change</vt:lpstr>
      <vt:lpstr>Straws are short and wide</vt:lpstr>
    </vt:vector>
  </TitlesOfParts>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Wright</dc:creator>
  <cp:keywords/>
  <dc:description/>
  <cp:lastModifiedBy>Elizabeth Wright</cp:lastModifiedBy>
  <cp:revision>2</cp:revision>
  <dcterms:created xsi:type="dcterms:W3CDTF">2017-10-17T02:24:00Z</dcterms:created>
  <dcterms:modified xsi:type="dcterms:W3CDTF">2017-10-17T02:30:00Z</dcterms:modified>
</cp:coreProperties>
</file>